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3B6D86" w:rsidTr="00515A0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515A0A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515A0A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515A0A" w:rsidRDefault="00EF2DCB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15A0A">
              <w:rPr>
                <w:b/>
                <w:sz w:val="24"/>
                <w:szCs w:val="24"/>
              </w:rPr>
              <w:t>204Е143</w:t>
            </w:r>
          </w:p>
        </w:tc>
      </w:tr>
      <w:tr w:rsidR="003B6D86" w:rsidTr="00515A0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515A0A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515A0A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515A0A" w:rsidRDefault="008112D7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15A0A">
              <w:rPr>
                <w:b/>
                <w:sz w:val="24"/>
                <w:szCs w:val="24"/>
              </w:rPr>
              <w:t>2315893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515A0A" w:rsidRDefault="00515A0A" w:rsidP="00515A0A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Первый заместитель директора - главный инженер</w:t>
      </w:r>
    </w:p>
    <w:p w:rsidR="00515A0A" w:rsidRDefault="00515A0A" w:rsidP="00515A0A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515A0A" w:rsidRPr="00205DDF" w:rsidRDefault="00515A0A" w:rsidP="00515A0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1F5706" w:rsidRDefault="00515A0A" w:rsidP="00515A0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</w:t>
      </w:r>
      <w:r>
        <w:rPr>
          <w:b w:val="0"/>
          <w:sz w:val="24"/>
          <w:szCs w:val="24"/>
        </w:rPr>
        <w:t>.</w:t>
      </w: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8112D7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8112D7">
        <w:rPr>
          <w:b/>
          <w:sz w:val="24"/>
          <w:szCs w:val="24"/>
        </w:rPr>
        <w:t>В</w:t>
      </w:r>
      <w:r w:rsidR="00F07DDE">
        <w:rPr>
          <w:b/>
          <w:sz w:val="24"/>
          <w:szCs w:val="24"/>
        </w:rPr>
        <w:t>т</w:t>
      </w:r>
      <w:r w:rsidR="00B276D1">
        <w:rPr>
          <w:b/>
          <w:sz w:val="24"/>
          <w:szCs w:val="24"/>
        </w:rPr>
        <w:t>О</w:t>
      </w:r>
      <w:r w:rsidR="00F8556E">
        <w:rPr>
          <w:b/>
          <w:sz w:val="24"/>
          <w:szCs w:val="24"/>
        </w:rPr>
        <w:t>-</w:t>
      </w:r>
      <w:r w:rsidR="008112D7">
        <w:rPr>
          <w:b/>
          <w:sz w:val="24"/>
          <w:szCs w:val="24"/>
        </w:rPr>
        <w:t>3-</w:t>
      </w:r>
      <w:r w:rsidR="00F8556E">
        <w:rPr>
          <w:b/>
          <w:sz w:val="24"/>
          <w:szCs w:val="24"/>
        </w:rPr>
        <w:t>10</w:t>
      </w:r>
      <w:r w:rsidR="00A225E8">
        <w:rPr>
          <w:b/>
          <w:sz w:val="24"/>
          <w:szCs w:val="24"/>
        </w:rPr>
        <w:t> </w:t>
      </w:r>
      <w:r w:rsidR="00BD46B1">
        <w:rPr>
          <w:b/>
          <w:sz w:val="24"/>
          <w:szCs w:val="24"/>
        </w:rPr>
        <w:t>70/120</w:t>
      </w:r>
      <w:r w:rsidR="008112D7">
        <w:rPr>
          <w:b/>
          <w:sz w:val="24"/>
          <w:szCs w:val="24"/>
        </w:rPr>
        <w:t xml:space="preserve"> с/н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8"/>
        <w:gridCol w:w="1559"/>
      </w:tblGrid>
      <w:tr w:rsidR="006A6C9D" w:rsidRPr="00205DDF" w:rsidTr="00515A0A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515A0A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9845A4" w:rsidRDefault="008112D7" w:rsidP="009845A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845A4">
              <w:rPr>
                <w:sz w:val="24"/>
                <w:szCs w:val="24"/>
              </w:rPr>
              <w:t>ПКВтО-3-10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C354F" w:rsidP="00CE6195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</w:t>
            </w:r>
            <w:r w:rsidR="007254AD">
              <w:rPr>
                <w:color w:val="000000"/>
                <w:sz w:val="24"/>
                <w:szCs w:val="24"/>
              </w:rPr>
              <w:t>нальное напряжение, кВ – 10.</w:t>
            </w:r>
          </w:p>
        </w:tc>
      </w:tr>
      <w:tr w:rsidR="00E34850" w:rsidRPr="00205DDF" w:rsidTr="00515A0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8112D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8112D7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15A0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D46B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D46B1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515A0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8112D7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8112D7">
              <w:rPr>
                <w:color w:val="000000"/>
                <w:sz w:val="24"/>
                <w:szCs w:val="24"/>
              </w:rPr>
              <w:t>внутренней</w:t>
            </w:r>
            <w:r w:rsidRPr="00205DDF">
              <w:rPr>
                <w:color w:val="000000"/>
                <w:sz w:val="24"/>
                <w:szCs w:val="24"/>
              </w:rPr>
              <w:t xml:space="preserve"> установки на основе термоусаживаемых и</w:t>
            </w:r>
            <w:r w:rsidRPr="00205DDF">
              <w:rPr>
                <w:color w:val="000000"/>
                <w:sz w:val="24"/>
                <w:szCs w:val="24"/>
              </w:rPr>
              <w:t>з</w:t>
            </w:r>
            <w:r w:rsidRPr="00205DDF">
              <w:rPr>
                <w:color w:val="000000"/>
                <w:sz w:val="24"/>
                <w:szCs w:val="24"/>
              </w:rPr>
              <w:t>делий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515A0A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1E560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1E560F">
              <w:rPr>
                <w:color w:val="000000"/>
                <w:sz w:val="24"/>
                <w:szCs w:val="24"/>
              </w:rPr>
              <w:t>многожильных</w:t>
            </w:r>
            <w:r w:rsidRPr="00205DDF">
              <w:rPr>
                <w:color w:val="000000"/>
                <w:sz w:val="24"/>
                <w:szCs w:val="24"/>
              </w:rPr>
              <w:t xml:space="preserve"> силовых кабелей с изоляцией из сшитого полиэтилена и экраном из медных проволок.</w:t>
            </w:r>
          </w:p>
        </w:tc>
      </w:tr>
      <w:tr w:rsidR="00BD46B1" w:rsidRPr="00205DDF" w:rsidTr="00515A0A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CE6195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</w:t>
            </w:r>
            <w:r w:rsidR="007713D8">
              <w:rPr>
                <w:sz w:val="24"/>
                <w:szCs w:val="24"/>
              </w:rPr>
              <w:t>.</w:t>
            </w:r>
          </w:p>
        </w:tc>
      </w:tr>
      <w:tr w:rsidR="00BD46B1" w:rsidRPr="00205DDF" w:rsidTr="00515A0A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324E6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BD46B1" w:rsidRPr="00205DDF" w:rsidRDefault="001E560F" w:rsidP="000144D2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Болтовые</w:t>
            </w:r>
            <w:r w:rsidR="00BD46B1" w:rsidRPr="00205DDF">
              <w:rPr>
                <w:sz w:val="24"/>
                <w:szCs w:val="24"/>
              </w:rPr>
              <w:t xml:space="preserve"> алюминиевы</w:t>
            </w:r>
            <w:r>
              <w:rPr>
                <w:sz w:val="24"/>
                <w:szCs w:val="24"/>
              </w:rPr>
              <w:t>е</w:t>
            </w:r>
            <w:r w:rsidR="00BD46B1" w:rsidRPr="00205DDF">
              <w:rPr>
                <w:sz w:val="24"/>
                <w:szCs w:val="24"/>
              </w:rPr>
              <w:t xml:space="preserve"> наконечник</w:t>
            </w:r>
            <w:r>
              <w:rPr>
                <w:sz w:val="24"/>
                <w:szCs w:val="24"/>
              </w:rPr>
              <w:t>и</w:t>
            </w:r>
            <w:r w:rsidR="00BD46B1" w:rsidRPr="00205DDF">
              <w:rPr>
                <w:sz w:val="24"/>
                <w:szCs w:val="24"/>
              </w:rPr>
              <w:t xml:space="preserve"> с 2-мя </w:t>
            </w:r>
            <w:proofErr w:type="spellStart"/>
            <w:r w:rsidR="00BD46B1" w:rsidRPr="00205DDF">
              <w:rPr>
                <w:sz w:val="24"/>
                <w:szCs w:val="24"/>
              </w:rPr>
              <w:t>срывными</w:t>
            </w:r>
            <w:proofErr w:type="spellEnd"/>
            <w:r w:rsidR="00BD46B1" w:rsidRPr="00205DDF">
              <w:rPr>
                <w:sz w:val="24"/>
                <w:szCs w:val="24"/>
              </w:rPr>
              <w:t xml:space="preserve"> болтами</w:t>
            </w:r>
            <w:r w:rsidR="000144D2"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lastRenderedPageBreak/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15A0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515A0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722047" w:rsidRPr="00205DDF" w:rsidRDefault="00722047" w:rsidP="00722047">
      <w:pPr>
        <w:pStyle w:val="ae"/>
        <w:spacing w:line="276" w:lineRule="auto"/>
        <w:ind w:left="567" w:firstLine="0"/>
        <w:rPr>
          <w:bCs/>
          <w:sz w:val="24"/>
          <w:szCs w:val="24"/>
        </w:rPr>
      </w:pPr>
      <w:bookmarkStart w:id="1" w:name="_GoBack"/>
      <w:bookmarkEnd w:id="1"/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lastRenderedPageBreak/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515A0A" w:rsidRPr="00515A0A">
        <w:rPr>
          <w:sz w:val="24"/>
          <w:szCs w:val="24"/>
        </w:rPr>
        <w:t xml:space="preserve"> </w:t>
      </w:r>
      <w:r w:rsidR="00515A0A" w:rsidRPr="00837495">
        <w:rPr>
          <w:sz w:val="24"/>
          <w:szCs w:val="24"/>
        </w:rPr>
        <w:t>- «Смоленскэнерго»</w:t>
      </w:r>
      <w:r w:rsidR="00515A0A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722047" w:rsidRPr="00722047" w:rsidRDefault="00722047" w:rsidP="0072204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 w:rsidRPr="00722047">
        <w:rPr>
          <w:b/>
          <w:bCs/>
          <w:sz w:val="26"/>
          <w:szCs w:val="26"/>
        </w:rPr>
        <w:t>Предмет закупки</w:t>
      </w:r>
    </w:p>
    <w:p w:rsidR="00722047" w:rsidRDefault="00722047" w:rsidP="007220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722047" w:rsidRDefault="00722047" w:rsidP="00722047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722047" w:rsidTr="00722047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722047" w:rsidTr="00722047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22047">
              <w:rPr>
                <w:color w:val="000000"/>
                <w:sz w:val="22"/>
                <w:szCs w:val="22"/>
              </w:rPr>
              <w:t>Муфта кабельная ПКВтО-3-10 70/120 с/</w:t>
            </w:r>
            <w:proofErr w:type="gramStart"/>
            <w:r w:rsidRPr="00722047">
              <w:rPr>
                <w:color w:val="000000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047" w:rsidRDefault="0072204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722047" w:rsidRDefault="00722047" w:rsidP="00722047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515A0A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72" w:rsidRDefault="00640B72">
      <w:r>
        <w:separator/>
      </w:r>
    </w:p>
  </w:endnote>
  <w:endnote w:type="continuationSeparator" w:id="0">
    <w:p w:rsidR="00640B72" w:rsidRDefault="0064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1F4C05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640B72">
      <w:rPr>
        <w:noProof/>
        <w:sz w:val="18"/>
        <w:szCs w:val="18"/>
      </w:rPr>
      <w:t>4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72" w:rsidRDefault="00640B72">
      <w:r>
        <w:separator/>
      </w:r>
    </w:p>
  </w:footnote>
  <w:footnote w:type="continuationSeparator" w:id="0">
    <w:p w:rsidR="00640B72" w:rsidRDefault="00640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F4C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8"/>
  </w:num>
  <w:num w:numId="19">
    <w:abstractNumId w:val="14"/>
  </w:num>
  <w:num w:numId="20">
    <w:abstractNumId w:val="27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6"/>
  </w:num>
  <w:num w:numId="26">
    <w:abstractNumId w:val="18"/>
  </w:num>
  <w:num w:numId="27">
    <w:abstractNumId w:val="21"/>
  </w:num>
  <w:num w:numId="28">
    <w:abstractNumId w:val="8"/>
  </w:num>
  <w:num w:numId="2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2F04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5A2E"/>
    <w:rsid w:val="001C62C7"/>
    <w:rsid w:val="001C645E"/>
    <w:rsid w:val="001D2559"/>
    <w:rsid w:val="001D5D1C"/>
    <w:rsid w:val="001E319B"/>
    <w:rsid w:val="001E560F"/>
    <w:rsid w:val="001E634A"/>
    <w:rsid w:val="001E6D26"/>
    <w:rsid w:val="001F090B"/>
    <w:rsid w:val="001F19B0"/>
    <w:rsid w:val="001F4C05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1FEC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20B2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E60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4E1A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D86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962"/>
    <w:rsid w:val="003C4CEF"/>
    <w:rsid w:val="003C67A5"/>
    <w:rsid w:val="003C71F7"/>
    <w:rsid w:val="003D02A2"/>
    <w:rsid w:val="003D1ACA"/>
    <w:rsid w:val="003D224E"/>
    <w:rsid w:val="003D38AA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B21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A0A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90E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5ABE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029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B72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5C2E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2047"/>
    <w:rsid w:val="00724050"/>
    <w:rsid w:val="007254A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C56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B08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2D7"/>
    <w:rsid w:val="00811566"/>
    <w:rsid w:val="008125DB"/>
    <w:rsid w:val="00813A61"/>
    <w:rsid w:val="00814026"/>
    <w:rsid w:val="00814132"/>
    <w:rsid w:val="00815E09"/>
    <w:rsid w:val="00815F86"/>
    <w:rsid w:val="008178E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5A4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6D1"/>
    <w:rsid w:val="00B31336"/>
    <w:rsid w:val="00B3141F"/>
    <w:rsid w:val="00B322C8"/>
    <w:rsid w:val="00B3605B"/>
    <w:rsid w:val="00B375A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354F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195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BC5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44C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DCB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07DDE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2F88"/>
    <w:rsid w:val="00F4441B"/>
    <w:rsid w:val="00F46DCA"/>
    <w:rsid w:val="00F46FBB"/>
    <w:rsid w:val="00F525F8"/>
    <w:rsid w:val="00F600EB"/>
    <w:rsid w:val="00F61462"/>
    <w:rsid w:val="00F61D59"/>
    <w:rsid w:val="00F626C2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67F9A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F86C4-C077-4E7C-BB4C-2BFE3EB7C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08683-EEAE-464D-9201-CDE884FC2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96C26-41C6-4435-829F-28064E603C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9161444-1CD0-4E06-9251-B3B63DAC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4</cp:revision>
  <cp:lastPrinted>2015-03-26T11:11:00Z</cp:lastPrinted>
  <dcterms:created xsi:type="dcterms:W3CDTF">2015-02-20T06:57:00Z</dcterms:created>
  <dcterms:modified xsi:type="dcterms:W3CDTF">2015-03-26T11:12:00Z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